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49E38" w14:textId="77777777" w:rsidR="0047489F" w:rsidRDefault="0047489F" w:rsidP="0047489F">
      <w:pPr>
        <w:rPr>
          <w:rFonts w:eastAsia="Times New Roman"/>
        </w:rPr>
      </w:pPr>
      <w:proofErr w:type="spellStart"/>
      <w:r>
        <w:rPr>
          <w:rFonts w:ascii="Calibri" w:eastAsia="Times New Roman" w:hAnsi="Calibri" w:cs="Calibri"/>
          <w:b/>
          <w:bCs/>
          <w:sz w:val="36"/>
          <w:szCs w:val="36"/>
        </w:rPr>
        <w:t>Hembrug</w:t>
      </w:r>
      <w:proofErr w:type="spellEnd"/>
      <w:r>
        <w:rPr>
          <w:rFonts w:ascii="Calibri" w:eastAsia="Times New Roman" w:hAnsi="Calibri" w:cs="Calibri"/>
          <w:b/>
          <w:bCs/>
          <w:sz w:val="36"/>
          <w:szCs w:val="36"/>
        </w:rPr>
        <w:t xml:space="preserve"> Mill-Turn Machine </w:t>
      </w:r>
    </w:p>
    <w:p w14:paraId="51C69891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 xml:space="preserve">Model: </w:t>
      </w:r>
      <w:proofErr w:type="spellStart"/>
      <w:r>
        <w:rPr>
          <w:rFonts w:ascii="Calibri" w:eastAsia="Times New Roman" w:hAnsi="Calibri" w:cs="Calibri"/>
          <w:sz w:val="27"/>
          <w:szCs w:val="27"/>
        </w:rPr>
        <w:t>Slantbed</w:t>
      </w:r>
      <w:proofErr w:type="spellEnd"/>
      <w:r>
        <w:rPr>
          <w:rFonts w:ascii="Calibri" w:eastAsia="Times New Roman" w:hAnsi="Calibri" w:cs="Calibri"/>
          <w:sz w:val="27"/>
          <w:szCs w:val="27"/>
        </w:rPr>
        <w:t xml:space="preserve"> </w:t>
      </w:r>
      <w:proofErr w:type="spellStart"/>
      <w:r>
        <w:rPr>
          <w:rFonts w:ascii="Calibri" w:eastAsia="Times New Roman" w:hAnsi="Calibri" w:cs="Calibri"/>
          <w:sz w:val="27"/>
          <w:szCs w:val="27"/>
        </w:rPr>
        <w:t>Mikroturn</w:t>
      </w:r>
      <w:proofErr w:type="spellEnd"/>
      <w:r>
        <w:rPr>
          <w:rFonts w:ascii="Calibri" w:eastAsia="Times New Roman" w:hAnsi="Calibri" w:cs="Calibri"/>
          <w:sz w:val="27"/>
          <w:szCs w:val="27"/>
        </w:rPr>
        <w:t xml:space="preserve"> 100 CNC</w:t>
      </w:r>
    </w:p>
    <w:p w14:paraId="4AD7E4CB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Siemens 840D Control</w:t>
      </w:r>
    </w:p>
    <w:p w14:paraId="57710BB9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36"/>
          <w:szCs w:val="36"/>
        </w:rPr>
        <w:t>Approximate Actual Run Time Hours: 1,000 </w:t>
      </w:r>
    </w:p>
    <w:p w14:paraId="26DB9917" w14:textId="244942F1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Hyd</w:t>
      </w:r>
      <w:r w:rsidR="00A5628F">
        <w:rPr>
          <w:rFonts w:ascii="Calibri" w:eastAsia="Times New Roman" w:hAnsi="Calibri" w:cs="Calibri"/>
          <w:sz w:val="27"/>
          <w:szCs w:val="27"/>
        </w:rPr>
        <w:t>r</w:t>
      </w:r>
      <w:r>
        <w:rPr>
          <w:rFonts w:ascii="Calibri" w:eastAsia="Times New Roman" w:hAnsi="Calibri" w:cs="Calibri"/>
          <w:sz w:val="27"/>
          <w:szCs w:val="27"/>
        </w:rPr>
        <w:t>ostatic Spindle</w:t>
      </w:r>
    </w:p>
    <w:p w14:paraId="518CDBE0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Hydrostatic Ways</w:t>
      </w:r>
    </w:p>
    <w:p w14:paraId="23DBF605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Scale Feedback</w:t>
      </w:r>
    </w:p>
    <w:p w14:paraId="4879E8E5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Suspended Granite Bed</w:t>
      </w:r>
    </w:p>
    <w:p w14:paraId="07E8732F" w14:textId="19A103EB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G</w:t>
      </w:r>
      <w:r w:rsidR="00A5628F">
        <w:rPr>
          <w:rFonts w:ascii="Calibri" w:eastAsia="Times New Roman" w:hAnsi="Calibri" w:cs="Calibri"/>
          <w:sz w:val="27"/>
          <w:szCs w:val="27"/>
        </w:rPr>
        <w:t>ra</w:t>
      </w:r>
      <w:r>
        <w:rPr>
          <w:rFonts w:ascii="Calibri" w:eastAsia="Times New Roman" w:hAnsi="Calibri" w:cs="Calibri"/>
          <w:sz w:val="27"/>
          <w:szCs w:val="27"/>
        </w:rPr>
        <w:t>nite Spindle Housing</w:t>
      </w:r>
    </w:p>
    <w:p w14:paraId="7B978B51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Coolant Pump</w:t>
      </w:r>
    </w:p>
    <w:p w14:paraId="7FC899EF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Coolant Circulation Pump</w:t>
      </w:r>
    </w:p>
    <w:p w14:paraId="4DC65B3D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Pneumatic Bearing Purge</w:t>
      </w:r>
    </w:p>
    <w:p w14:paraId="4DA6FEEA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Hydraulic Temperature Control</w:t>
      </w:r>
    </w:p>
    <w:p w14:paraId="1A8E22FD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Coolant Temperature Control</w:t>
      </w:r>
    </w:p>
    <w:p w14:paraId="59E0FE6E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Return Oil Pump and Reservoir for Remote Location of Hydraulic / Cooling Unit.</w:t>
      </w:r>
    </w:p>
    <w:p w14:paraId="278D967B" w14:textId="77777777" w:rsidR="0047489F" w:rsidRDefault="0047489F" w:rsidP="0047489F">
      <w:pPr>
        <w:rPr>
          <w:rFonts w:ascii="Calibri" w:eastAsia="Times New Roman" w:hAnsi="Calibri" w:cs="Calibri"/>
        </w:rPr>
      </w:pPr>
    </w:p>
    <w:p w14:paraId="7DD2C253" w14:textId="77777777" w:rsidR="0047489F" w:rsidRDefault="0047489F" w:rsidP="0047489F">
      <w:pPr>
        <w:rPr>
          <w:rFonts w:ascii="Calibri" w:eastAsia="Times New Roman" w:hAnsi="Calibri" w:cs="Calibri"/>
        </w:rPr>
      </w:pPr>
    </w:p>
    <w:p w14:paraId="1975DB99" w14:textId="77777777" w:rsidR="0047489F" w:rsidRDefault="0047489F" w:rsidP="0047489F">
      <w:pPr>
        <w:rPr>
          <w:rFonts w:eastAsia="Times New Roman"/>
        </w:rPr>
      </w:pPr>
      <w:r>
        <w:rPr>
          <w:rFonts w:ascii="Calibri" w:eastAsia="Times New Roman" w:hAnsi="Calibri" w:cs="Calibri"/>
          <w:b/>
          <w:bCs/>
          <w:sz w:val="27"/>
          <w:szCs w:val="27"/>
        </w:rPr>
        <w:t>Options &amp; Additional Purchased Features:</w:t>
      </w:r>
    </w:p>
    <w:p w14:paraId="5976305B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Tailstock</w:t>
      </w:r>
    </w:p>
    <w:p w14:paraId="262A009B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Vacuum Pump for Vacuum Chucking</w:t>
      </w:r>
    </w:p>
    <w:p w14:paraId="34660337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Programable Controlled Spray Mist </w:t>
      </w:r>
    </w:p>
    <w:p w14:paraId="489624B4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C-Axis Milling / Drilling</w:t>
      </w:r>
    </w:p>
    <w:p w14:paraId="430AF16C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Renishaw Tool Touch Probe</w:t>
      </w:r>
    </w:p>
    <w:p w14:paraId="15DC8285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Non-Contact Tool </w:t>
      </w:r>
    </w:p>
    <w:p w14:paraId="4787EA54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Incoming Air Dryer / Filter</w:t>
      </w:r>
    </w:p>
    <w:p w14:paraId="44357354" w14:textId="77777777" w:rsidR="0047489F" w:rsidRDefault="0047489F" w:rsidP="0047489F">
      <w:pPr>
        <w:rPr>
          <w:rFonts w:ascii="Calibri" w:eastAsia="Times New Roman" w:hAnsi="Calibri" w:cs="Calibri"/>
        </w:rPr>
      </w:pPr>
    </w:p>
    <w:p w14:paraId="51963D0C" w14:textId="77777777" w:rsidR="0047489F" w:rsidRDefault="0047489F" w:rsidP="0047489F">
      <w:pPr>
        <w:rPr>
          <w:rFonts w:eastAsia="Times New Roman"/>
        </w:rPr>
      </w:pPr>
      <w:r>
        <w:rPr>
          <w:rFonts w:ascii="Calibri" w:eastAsia="Times New Roman" w:hAnsi="Calibri" w:cs="Calibri"/>
          <w:b/>
          <w:bCs/>
          <w:sz w:val="27"/>
          <w:szCs w:val="27"/>
        </w:rPr>
        <w:t xml:space="preserve">Thousands of Dollars of </w:t>
      </w:r>
      <w:proofErr w:type="gramStart"/>
      <w:r>
        <w:rPr>
          <w:rFonts w:ascii="Calibri" w:eastAsia="Times New Roman" w:hAnsi="Calibri" w:cs="Calibri"/>
          <w:b/>
          <w:bCs/>
          <w:sz w:val="27"/>
          <w:szCs w:val="27"/>
        </w:rPr>
        <w:t>Brand New</w:t>
      </w:r>
      <w:proofErr w:type="gramEnd"/>
      <w:r>
        <w:rPr>
          <w:rFonts w:ascii="Calibri" w:eastAsia="Times New Roman" w:hAnsi="Calibri" w:cs="Calibri"/>
          <w:b/>
          <w:bCs/>
          <w:sz w:val="27"/>
          <w:szCs w:val="27"/>
        </w:rPr>
        <w:t xml:space="preserve"> Tooling:</w:t>
      </w:r>
    </w:p>
    <w:p w14:paraId="0BB0E5E8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 xml:space="preserve">Live </w:t>
      </w:r>
      <w:proofErr w:type="spellStart"/>
      <w:r>
        <w:rPr>
          <w:rFonts w:ascii="Calibri" w:eastAsia="Times New Roman" w:hAnsi="Calibri" w:cs="Calibri"/>
          <w:sz w:val="27"/>
          <w:szCs w:val="27"/>
        </w:rPr>
        <w:t>Center</w:t>
      </w:r>
      <w:proofErr w:type="spellEnd"/>
    </w:p>
    <w:p w14:paraId="1C70A204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Tailstock Taper Adapter</w:t>
      </w:r>
    </w:p>
    <w:p w14:paraId="280437CA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8” Micro-Centric Pneumatic Chuck</w:t>
      </w:r>
    </w:p>
    <w:p w14:paraId="44DD0D09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3 Sauter Straight Live tooling heads </w:t>
      </w:r>
    </w:p>
    <w:p w14:paraId="6F49E523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 xml:space="preserve">2 Sauter </w:t>
      </w:r>
      <w:proofErr w:type="gramStart"/>
      <w:r>
        <w:rPr>
          <w:rFonts w:ascii="Calibri" w:eastAsia="Times New Roman" w:hAnsi="Calibri" w:cs="Calibri"/>
          <w:sz w:val="27"/>
          <w:szCs w:val="27"/>
        </w:rPr>
        <w:t>90 degree</w:t>
      </w:r>
      <w:proofErr w:type="gramEnd"/>
      <w:r>
        <w:rPr>
          <w:rFonts w:ascii="Calibri" w:eastAsia="Times New Roman" w:hAnsi="Calibri" w:cs="Calibri"/>
          <w:sz w:val="27"/>
          <w:szCs w:val="27"/>
        </w:rPr>
        <w:t xml:space="preserve"> Live tooling heads</w:t>
      </w:r>
    </w:p>
    <w:p w14:paraId="00E86BE0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1 Special VDI offset Tooling holder</w:t>
      </w:r>
    </w:p>
    <w:p w14:paraId="6F7F2319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 xml:space="preserve">16 VDI Tool Holders for Turning, boring, and on </w:t>
      </w:r>
      <w:proofErr w:type="spellStart"/>
      <w:r>
        <w:rPr>
          <w:rFonts w:ascii="Calibri" w:eastAsia="Times New Roman" w:hAnsi="Calibri" w:cs="Calibri"/>
          <w:sz w:val="27"/>
          <w:szCs w:val="27"/>
        </w:rPr>
        <w:t>center</w:t>
      </w:r>
      <w:proofErr w:type="spellEnd"/>
      <w:r>
        <w:rPr>
          <w:rFonts w:ascii="Calibri" w:eastAsia="Times New Roman" w:hAnsi="Calibri" w:cs="Calibri"/>
          <w:sz w:val="27"/>
          <w:szCs w:val="27"/>
        </w:rPr>
        <w:t xml:space="preserve"> drilling.</w:t>
      </w:r>
    </w:p>
    <w:p w14:paraId="7B727529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Tool Pick-up Video System</w:t>
      </w:r>
    </w:p>
    <w:p w14:paraId="71058DAB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Additional Backup Hard Drive with Software Fully Loaded and Tested. </w:t>
      </w:r>
    </w:p>
    <w:p w14:paraId="7D18C8FC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Extra Siemens Control Pannel</w:t>
      </w:r>
    </w:p>
    <w:p w14:paraId="3AE37318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Complete Set of Manuals</w:t>
      </w:r>
    </w:p>
    <w:p w14:paraId="42C329D3" w14:textId="77777777" w:rsidR="0047489F" w:rsidRDefault="0047489F" w:rsidP="0047489F">
      <w:pPr>
        <w:rPr>
          <w:rFonts w:ascii="Calibri" w:eastAsia="Times New Roman" w:hAnsi="Calibri" w:cs="Calibri"/>
        </w:rPr>
      </w:pPr>
    </w:p>
    <w:p w14:paraId="54284FC7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b/>
          <w:bCs/>
          <w:sz w:val="27"/>
          <w:szCs w:val="27"/>
        </w:rPr>
        <w:t>Machine Upgrades I added at additional cost.</w:t>
      </w:r>
    </w:p>
    <w:p w14:paraId="2989741D" w14:textId="77777777" w:rsidR="0047489F" w:rsidRDefault="0047489F" w:rsidP="0047489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27"/>
          <w:szCs w:val="27"/>
        </w:rPr>
        <w:t>New Digital Hard Drive</w:t>
      </w:r>
    </w:p>
    <w:p w14:paraId="193848D1" w14:textId="77777777" w:rsidR="0047489F" w:rsidRDefault="0047489F" w:rsidP="0047489F">
      <w:pPr>
        <w:rPr>
          <w:rFonts w:eastAsia="Times New Roman"/>
        </w:rPr>
      </w:pPr>
      <w:r>
        <w:rPr>
          <w:rFonts w:ascii="Calibri" w:eastAsia="Times New Roman" w:hAnsi="Calibri" w:cs="Calibri"/>
          <w:sz w:val="27"/>
          <w:szCs w:val="27"/>
        </w:rPr>
        <w:lastRenderedPageBreak/>
        <w:t>New Backup Hard Drive with software already loaded, plug and play ready, no downtime</w:t>
      </w:r>
      <w:r>
        <w:rPr>
          <w:rFonts w:ascii="Calibri" w:eastAsia="Times New Roman" w:hAnsi="Calibri" w:cs="Calibri"/>
          <w:sz w:val="36"/>
          <w:szCs w:val="36"/>
        </w:rPr>
        <w:t>.</w:t>
      </w:r>
    </w:p>
    <w:p w14:paraId="1F4E29F5" w14:textId="77777777" w:rsidR="0047489F" w:rsidRDefault="0047489F" w:rsidP="0047489F">
      <w:pPr>
        <w:rPr>
          <w:rFonts w:eastAsia="Times New Roman"/>
        </w:rPr>
      </w:pPr>
      <w:r>
        <w:rPr>
          <w:rFonts w:ascii="Calibri" w:eastAsia="Times New Roman" w:hAnsi="Calibri" w:cs="Calibri"/>
          <w:sz w:val="36"/>
          <w:szCs w:val="36"/>
        </w:rPr>
        <w:t xml:space="preserve">New Z-Axis </w:t>
      </w:r>
      <w:proofErr w:type="spellStart"/>
      <w:r>
        <w:rPr>
          <w:rFonts w:ascii="Calibri" w:eastAsia="Times New Roman" w:hAnsi="Calibri" w:cs="Calibri"/>
          <w:sz w:val="36"/>
          <w:szCs w:val="36"/>
        </w:rPr>
        <w:t>H</w:t>
      </w:r>
      <w:r>
        <w:rPr>
          <w:rFonts w:ascii="Calibri" w:eastAsia="Times New Roman" w:hAnsi="Calibri" w:cs="Calibri"/>
          <w:sz w:val="27"/>
          <w:szCs w:val="27"/>
        </w:rPr>
        <w:t>eidenhain</w:t>
      </w:r>
      <w:proofErr w:type="spellEnd"/>
      <w:r>
        <w:rPr>
          <w:rFonts w:ascii="Calibri" w:eastAsia="Times New Roman" w:hAnsi="Calibri" w:cs="Calibri"/>
          <w:sz w:val="27"/>
          <w:szCs w:val="27"/>
        </w:rPr>
        <w:t xml:space="preserve"> Scale</w:t>
      </w:r>
    </w:p>
    <w:p w14:paraId="14AC600B" w14:textId="77777777" w:rsidR="0047489F" w:rsidRDefault="0047489F" w:rsidP="0047489F">
      <w:pPr>
        <w:rPr>
          <w:rFonts w:eastAsia="Times New Roman"/>
        </w:rPr>
      </w:pPr>
      <w:r>
        <w:rPr>
          <w:rFonts w:ascii="Calibri" w:eastAsia="Times New Roman" w:hAnsi="Calibri" w:cs="Calibri"/>
          <w:sz w:val="27"/>
          <w:szCs w:val="27"/>
        </w:rPr>
        <w:t>Rewound Hydraulic Pump Motor, factory motor was running too hot for my liking.</w:t>
      </w:r>
    </w:p>
    <w:p w14:paraId="33ED36C7" w14:textId="77777777" w:rsidR="0047489F" w:rsidRDefault="0047489F" w:rsidP="0047489F">
      <w:pPr>
        <w:rPr>
          <w:rFonts w:eastAsia="Times New Roman"/>
        </w:rPr>
      </w:pPr>
      <w:r>
        <w:rPr>
          <w:rFonts w:ascii="Calibri" w:eastAsia="Times New Roman" w:hAnsi="Calibri" w:cs="Calibri"/>
          <w:sz w:val="27"/>
          <w:szCs w:val="27"/>
        </w:rPr>
        <w:t>Replaced Operator Panel, back light on monitor went out, have the original, back light needs replacing. </w:t>
      </w:r>
    </w:p>
    <w:p w14:paraId="2E5B2D49" w14:textId="77777777" w:rsidR="0047489F" w:rsidRDefault="0047489F" w:rsidP="0047489F">
      <w:pPr>
        <w:rPr>
          <w:rFonts w:eastAsia="Times New Roman"/>
        </w:rPr>
      </w:pPr>
      <w:proofErr w:type="gramStart"/>
      <w:r>
        <w:rPr>
          <w:rFonts w:ascii="Calibri" w:eastAsia="Times New Roman" w:hAnsi="Calibri" w:cs="Calibri"/>
          <w:sz w:val="27"/>
          <w:szCs w:val="27"/>
        </w:rPr>
        <w:t>50  Foot</w:t>
      </w:r>
      <w:proofErr w:type="gramEnd"/>
      <w:r>
        <w:rPr>
          <w:rFonts w:ascii="Calibri" w:eastAsia="Times New Roman" w:hAnsi="Calibri" w:cs="Calibri"/>
          <w:sz w:val="27"/>
          <w:szCs w:val="27"/>
        </w:rPr>
        <w:t xml:space="preserve"> Extended Wiring Harness </w:t>
      </w:r>
      <w:proofErr w:type="gramStart"/>
      <w:r>
        <w:rPr>
          <w:rFonts w:ascii="Calibri" w:eastAsia="Times New Roman" w:hAnsi="Calibri" w:cs="Calibri"/>
          <w:sz w:val="27"/>
          <w:szCs w:val="27"/>
        </w:rPr>
        <w:t>For</w:t>
      </w:r>
      <w:proofErr w:type="gramEnd"/>
      <w:r>
        <w:rPr>
          <w:rFonts w:ascii="Calibri" w:eastAsia="Times New Roman" w:hAnsi="Calibri" w:cs="Calibri"/>
          <w:sz w:val="27"/>
          <w:szCs w:val="27"/>
        </w:rPr>
        <w:t xml:space="preserve"> Remote Location of Hydraulic / Cooling Unit.</w:t>
      </w:r>
    </w:p>
    <w:p w14:paraId="10246CAA" w14:textId="77777777" w:rsidR="009E3502" w:rsidRDefault="009E3502"/>
    <w:sectPr w:rsidR="009E35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89F"/>
    <w:rsid w:val="001C4550"/>
    <w:rsid w:val="00223281"/>
    <w:rsid w:val="0047489F"/>
    <w:rsid w:val="005775F2"/>
    <w:rsid w:val="00756028"/>
    <w:rsid w:val="00814017"/>
    <w:rsid w:val="009026A1"/>
    <w:rsid w:val="009E3502"/>
    <w:rsid w:val="009F00FD"/>
    <w:rsid w:val="00A5628F"/>
    <w:rsid w:val="00AC78F4"/>
    <w:rsid w:val="00F0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7FA13"/>
  <w15:chartTrackingRefBased/>
  <w15:docId w15:val="{079E70DE-8166-421B-A54D-CF0C3026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89F"/>
    <w:rPr>
      <w:rFonts w:ascii="Aptos" w:hAnsi="Aptos" w:cs="Aptos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4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8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8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8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89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89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89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89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8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8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8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8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8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8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8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8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8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48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4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89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4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489F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48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489F"/>
    <w:pPr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48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8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8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48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9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major</dc:creator>
  <cp:keywords/>
  <dc:description/>
  <cp:lastModifiedBy>Ashley major</cp:lastModifiedBy>
  <cp:revision>2</cp:revision>
  <dcterms:created xsi:type="dcterms:W3CDTF">2025-03-31T09:29:00Z</dcterms:created>
  <dcterms:modified xsi:type="dcterms:W3CDTF">2026-01-08T13:51:00Z</dcterms:modified>
</cp:coreProperties>
</file>